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BA" w:rsidRPr="00E00CC2" w:rsidRDefault="002208BA" w:rsidP="002208BA">
      <w:pPr>
        <w:rPr>
          <w:rFonts w:asciiTheme="minorHAnsi" w:hAnsiTheme="minorHAnsi" w:cstheme="minorHAnsi"/>
          <w:sz w:val="20"/>
          <w:szCs w:val="20"/>
        </w:rPr>
      </w:pPr>
      <w:r w:rsidRPr="00E00CC2">
        <w:rPr>
          <w:rFonts w:asciiTheme="minorHAnsi" w:hAnsiTheme="minorHAnsi" w:cstheme="minorHAnsi"/>
          <w:sz w:val="20"/>
          <w:szCs w:val="20"/>
        </w:rPr>
        <w:t xml:space="preserve">                         </w:t>
      </w:r>
      <w:r w:rsidR="0045347B" w:rsidRPr="00E00CC2">
        <w:rPr>
          <w:rFonts w:asciiTheme="minorHAnsi" w:hAnsiTheme="minorHAnsi" w:cstheme="minorHAnsi"/>
          <w:sz w:val="20"/>
          <w:szCs w:val="20"/>
        </w:rPr>
        <w:t xml:space="preserve">             </w:t>
      </w:r>
      <w:r w:rsidR="00E00CC2" w:rsidRPr="00E00CC2">
        <w:rPr>
          <w:rFonts w:asciiTheme="minorHAnsi" w:hAnsiTheme="minorHAnsi" w:cstheme="minorHAnsi"/>
          <w:sz w:val="20"/>
          <w:szCs w:val="20"/>
        </w:rPr>
        <w:t xml:space="preserve">     </w:t>
      </w:r>
      <w:r w:rsidRPr="00E00CC2">
        <w:rPr>
          <w:rFonts w:asciiTheme="minorHAnsi" w:hAnsiTheme="minorHAnsi" w:cstheme="minorHAnsi"/>
          <w:sz w:val="20"/>
          <w:szCs w:val="20"/>
        </w:rPr>
        <w:t xml:space="preserve">LECTURES </w:t>
      </w:r>
      <w:r w:rsidR="00B8402A" w:rsidRPr="00E00CC2">
        <w:rPr>
          <w:rFonts w:asciiTheme="minorHAnsi" w:hAnsiTheme="minorHAnsi" w:cstheme="minorHAnsi"/>
          <w:sz w:val="20"/>
          <w:szCs w:val="20"/>
        </w:rPr>
        <w:t>D’ÉTÉ À</w:t>
      </w:r>
      <w:r w:rsidRPr="00E00CC2">
        <w:rPr>
          <w:rFonts w:asciiTheme="minorHAnsi" w:hAnsiTheme="minorHAnsi" w:cstheme="minorHAnsi"/>
          <w:sz w:val="20"/>
          <w:szCs w:val="20"/>
        </w:rPr>
        <w:t xml:space="preserve"> DESTINATION DES FUTURS </w:t>
      </w:r>
      <w:r w:rsidRPr="00E00CC2">
        <w:rPr>
          <w:rFonts w:ascii="Calibri" w:hAnsi="Calibri" w:cs="Calibri"/>
          <w:sz w:val="20"/>
          <w:szCs w:val="20"/>
        </w:rPr>
        <w:t>É</w:t>
      </w:r>
      <w:r w:rsidRPr="00E00CC2">
        <w:rPr>
          <w:rFonts w:asciiTheme="minorHAnsi" w:hAnsiTheme="minorHAnsi" w:cstheme="minorHAnsi"/>
          <w:sz w:val="20"/>
          <w:szCs w:val="20"/>
        </w:rPr>
        <w:t>LÈVES DE 2</w:t>
      </w:r>
      <w:r w:rsidRPr="00E00CC2">
        <w:rPr>
          <w:rFonts w:asciiTheme="minorHAnsi" w:hAnsiTheme="minorHAnsi" w:cstheme="minorHAnsi"/>
          <w:sz w:val="20"/>
          <w:szCs w:val="20"/>
          <w:vertAlign w:val="superscript"/>
        </w:rPr>
        <w:t>de</w:t>
      </w:r>
      <w:r w:rsidRPr="00E00CC2">
        <w:rPr>
          <w:rFonts w:asciiTheme="minorHAnsi" w:hAnsiTheme="minorHAnsi" w:cstheme="minorHAnsi"/>
          <w:sz w:val="20"/>
          <w:szCs w:val="20"/>
        </w:rPr>
        <w:t xml:space="preserve">                         </w:t>
      </w:r>
      <w:r w:rsidR="0045347B" w:rsidRPr="00E00CC2">
        <w:rPr>
          <w:rFonts w:asciiTheme="minorHAnsi" w:hAnsiTheme="minorHAnsi" w:cstheme="minorHAnsi"/>
          <w:sz w:val="20"/>
          <w:szCs w:val="20"/>
        </w:rPr>
        <w:t xml:space="preserve">   </w:t>
      </w:r>
      <w:r w:rsidR="00E00CC2" w:rsidRPr="00E00CC2">
        <w:rPr>
          <w:rFonts w:asciiTheme="minorHAnsi" w:hAnsiTheme="minorHAnsi" w:cstheme="minorHAnsi"/>
          <w:sz w:val="20"/>
          <w:szCs w:val="20"/>
        </w:rPr>
        <w:t xml:space="preserve">          </w:t>
      </w:r>
      <w:r w:rsidR="005E2624" w:rsidRPr="00E00CC2">
        <w:rPr>
          <w:rFonts w:asciiTheme="minorHAnsi" w:hAnsiTheme="minorHAnsi" w:cstheme="minorHAnsi"/>
          <w:sz w:val="20"/>
          <w:szCs w:val="20"/>
        </w:rPr>
        <w:t>2024</w:t>
      </w:r>
    </w:p>
    <w:p w:rsidR="002208BA" w:rsidRPr="00E00CC2" w:rsidRDefault="002208BA" w:rsidP="002208BA">
      <w:pPr>
        <w:rPr>
          <w:rFonts w:asciiTheme="minorHAnsi" w:hAnsiTheme="minorHAnsi" w:cstheme="minorHAnsi"/>
          <w:sz w:val="20"/>
          <w:szCs w:val="20"/>
        </w:rPr>
      </w:pPr>
    </w:p>
    <w:p w:rsidR="002208BA" w:rsidRPr="00E00CC2" w:rsidRDefault="002208BA" w:rsidP="002208BA">
      <w:pPr>
        <w:rPr>
          <w:rFonts w:asciiTheme="minorHAnsi" w:hAnsiTheme="minorHAnsi" w:cstheme="minorHAnsi"/>
          <w:i/>
          <w:sz w:val="20"/>
          <w:szCs w:val="20"/>
        </w:rPr>
      </w:pPr>
      <w:r w:rsidRPr="00E00CC2">
        <w:rPr>
          <w:rFonts w:asciiTheme="minorHAnsi" w:hAnsiTheme="minorHAnsi" w:cstheme="minorHAnsi"/>
          <w:i/>
          <w:sz w:val="20"/>
          <w:szCs w:val="20"/>
        </w:rPr>
        <w:t>Chaque élève choisira dans la liste suivante au moins un titre à lire pour la rentrée. Cette lecture sera évaluée dans le courant du mois de septembre. Néanmoins, nous invitons nos futurs élèves de 2de à lire plus d’une œuvre de cette liste afin d’élargir leur culture littéraire et leurs compétences de lecture, et à (</w:t>
      </w:r>
      <w:proofErr w:type="spellStart"/>
      <w:r w:rsidRPr="00E00CC2">
        <w:rPr>
          <w:rFonts w:asciiTheme="minorHAnsi" w:hAnsiTheme="minorHAnsi" w:cstheme="minorHAnsi"/>
          <w:i/>
          <w:sz w:val="20"/>
          <w:szCs w:val="20"/>
        </w:rPr>
        <w:t>re</w:t>
      </w:r>
      <w:proofErr w:type="spellEnd"/>
      <w:r w:rsidRPr="00E00CC2">
        <w:rPr>
          <w:rFonts w:asciiTheme="minorHAnsi" w:hAnsiTheme="minorHAnsi" w:cstheme="minorHAnsi"/>
          <w:i/>
          <w:sz w:val="20"/>
          <w:szCs w:val="20"/>
        </w:rPr>
        <w:t>)découvrir le plaisir du texte.</w:t>
      </w:r>
    </w:p>
    <w:p w:rsidR="00B22728" w:rsidRPr="00E00CC2" w:rsidRDefault="00B22728" w:rsidP="002208BA">
      <w:pPr>
        <w:rPr>
          <w:rFonts w:asciiTheme="minorHAnsi" w:hAnsiTheme="minorHAnsi" w:cstheme="minorHAnsi"/>
          <w:i/>
          <w:sz w:val="20"/>
          <w:szCs w:val="20"/>
        </w:rPr>
      </w:pPr>
    </w:p>
    <w:p w:rsidR="00E00CC2" w:rsidRPr="00E00CC2" w:rsidRDefault="00E00CC2" w:rsidP="005E2624">
      <w:pPr>
        <w:rPr>
          <w:rFonts w:asciiTheme="minorHAnsi" w:hAnsiTheme="minorHAnsi" w:cstheme="minorHAnsi"/>
          <w:sz w:val="20"/>
          <w:szCs w:val="20"/>
        </w:rPr>
      </w:pPr>
    </w:p>
    <w:p w:rsidR="00B22728" w:rsidRPr="00E00CC2" w:rsidRDefault="002208BA" w:rsidP="005E2624">
      <w:pPr>
        <w:rPr>
          <w:rFonts w:asciiTheme="minorHAnsi" w:hAnsiTheme="minorHAnsi" w:cstheme="minorHAnsi"/>
          <w:b/>
          <w:sz w:val="20"/>
          <w:szCs w:val="20"/>
        </w:rPr>
      </w:pPr>
      <w:r w:rsidRPr="00E00CC2">
        <w:rPr>
          <w:rFonts w:asciiTheme="minorHAnsi" w:hAnsiTheme="minorHAnsi" w:cstheme="minorHAnsi"/>
          <w:b/>
          <w:sz w:val="20"/>
          <w:szCs w:val="20"/>
        </w:rPr>
        <w:t>1/</w:t>
      </w:r>
      <w:r w:rsidR="005E2624" w:rsidRPr="00E00CC2">
        <w:rPr>
          <w:rFonts w:asciiTheme="minorHAnsi" w:hAnsiTheme="minorHAnsi" w:cstheme="minorHAnsi"/>
          <w:b/>
          <w:i/>
          <w:sz w:val="20"/>
          <w:szCs w:val="20"/>
        </w:rPr>
        <w:t>Les Enfants sont rois</w:t>
      </w:r>
      <w:r w:rsidR="005E2624" w:rsidRPr="00E00CC2">
        <w:rPr>
          <w:rFonts w:asciiTheme="minorHAnsi" w:hAnsiTheme="minorHAnsi" w:cstheme="minorHAnsi"/>
          <w:b/>
          <w:sz w:val="20"/>
          <w:szCs w:val="20"/>
        </w:rPr>
        <w:t xml:space="preserve"> de Delphine de Vigan</w:t>
      </w:r>
      <w:r w:rsidR="007F3D90" w:rsidRPr="00E00CC2">
        <w:rPr>
          <w:rFonts w:asciiTheme="minorHAnsi" w:hAnsiTheme="minorHAnsi" w:cstheme="minorHAnsi"/>
          <w:b/>
          <w:sz w:val="20"/>
          <w:szCs w:val="20"/>
        </w:rPr>
        <w:t>, 2021</w:t>
      </w:r>
      <w:r w:rsidR="005E2624" w:rsidRPr="00E00CC2">
        <w:rPr>
          <w:rFonts w:asciiTheme="minorHAnsi" w:hAnsiTheme="minorHAnsi" w:cstheme="minorHAnsi"/>
          <w:b/>
          <w:sz w:val="20"/>
          <w:szCs w:val="20"/>
        </w:rPr>
        <w:t xml:space="preserve"> (édition conseillée : Folio) : </w:t>
      </w:r>
    </w:p>
    <w:p w:rsidR="005E2624" w:rsidRPr="00E00CC2" w:rsidRDefault="005E2624" w:rsidP="00C70D9A">
      <w:pPr>
        <w:spacing w:line="276" w:lineRule="auto"/>
        <w:rPr>
          <w:rFonts w:asciiTheme="minorHAnsi" w:hAnsiTheme="minorHAnsi" w:cstheme="minorHAnsi"/>
          <w:i/>
          <w:sz w:val="20"/>
          <w:szCs w:val="20"/>
        </w:rPr>
      </w:pPr>
      <w:r w:rsidRPr="00E00CC2">
        <w:rPr>
          <w:rFonts w:asciiTheme="minorHAnsi" w:hAnsiTheme="minorHAnsi" w:cstheme="minorHAnsi"/>
          <w:i/>
          <w:sz w:val="20"/>
          <w:szCs w:val="20"/>
        </w:rPr>
        <w:t xml:space="preserve">Mélanie, qui a grandi dans le culte de la téléréalité, n'a qu'une idée en tête : devenir célèbre. Mais son unique apparition à l'écran tourne au fiasco. Quelques années plus tard, mariée et mère de famille, elle décide de mettre en scène le quotidien de ses enfants sur </w:t>
      </w:r>
      <w:proofErr w:type="spellStart"/>
      <w:r w:rsidRPr="00E00CC2">
        <w:rPr>
          <w:rFonts w:asciiTheme="minorHAnsi" w:hAnsiTheme="minorHAnsi" w:cstheme="minorHAnsi"/>
          <w:i/>
          <w:sz w:val="20"/>
          <w:szCs w:val="20"/>
        </w:rPr>
        <w:t>YouTube</w:t>
      </w:r>
      <w:proofErr w:type="spellEnd"/>
      <w:r w:rsidRPr="00E00CC2">
        <w:rPr>
          <w:rFonts w:asciiTheme="minorHAnsi" w:hAnsiTheme="minorHAnsi" w:cstheme="minorHAnsi"/>
          <w:i/>
          <w:sz w:val="20"/>
          <w:szCs w:val="20"/>
        </w:rPr>
        <w:t>.</w:t>
      </w:r>
    </w:p>
    <w:p w:rsidR="00B22728" w:rsidRPr="00E00CC2" w:rsidRDefault="00B22728" w:rsidP="00B22728">
      <w:pPr>
        <w:rPr>
          <w:rFonts w:asciiTheme="minorHAnsi" w:hAnsiTheme="minorHAnsi" w:cstheme="minorHAnsi"/>
          <w:b/>
          <w:sz w:val="20"/>
          <w:szCs w:val="20"/>
        </w:rPr>
      </w:pPr>
    </w:p>
    <w:p w:rsidR="00A264B3" w:rsidRPr="00E00CC2" w:rsidRDefault="002208BA" w:rsidP="005E2624">
      <w:pPr>
        <w:rPr>
          <w:rFonts w:asciiTheme="minorHAnsi" w:hAnsiTheme="minorHAnsi" w:cstheme="minorHAnsi"/>
          <w:b/>
          <w:sz w:val="20"/>
          <w:szCs w:val="20"/>
        </w:rPr>
      </w:pPr>
      <w:r w:rsidRPr="00E00CC2">
        <w:rPr>
          <w:rFonts w:asciiTheme="minorHAnsi" w:hAnsiTheme="minorHAnsi" w:cstheme="minorHAnsi"/>
          <w:b/>
          <w:sz w:val="20"/>
          <w:szCs w:val="20"/>
        </w:rPr>
        <w:t>2/</w:t>
      </w:r>
      <w:r w:rsidR="005E2624" w:rsidRPr="00E00CC2">
        <w:rPr>
          <w:rFonts w:asciiTheme="minorHAnsi" w:hAnsiTheme="minorHAnsi" w:cstheme="minorHAnsi"/>
          <w:b/>
          <w:i/>
          <w:sz w:val="20"/>
          <w:szCs w:val="20"/>
        </w:rPr>
        <w:t>Au revoir là-haut</w:t>
      </w:r>
      <w:r w:rsidR="007F3D90" w:rsidRPr="00E00CC2">
        <w:rPr>
          <w:rFonts w:asciiTheme="minorHAnsi" w:hAnsiTheme="minorHAnsi" w:cstheme="minorHAnsi"/>
          <w:b/>
          <w:sz w:val="20"/>
          <w:szCs w:val="20"/>
        </w:rPr>
        <w:t xml:space="preserve"> </w:t>
      </w:r>
      <w:r w:rsidR="005E2624" w:rsidRPr="00E00CC2">
        <w:rPr>
          <w:rFonts w:asciiTheme="minorHAnsi" w:hAnsiTheme="minorHAnsi" w:cstheme="minorHAnsi"/>
          <w:b/>
          <w:sz w:val="20"/>
          <w:szCs w:val="20"/>
        </w:rPr>
        <w:t xml:space="preserve"> de Pierre Lemaître</w:t>
      </w:r>
      <w:r w:rsidR="007F3D90" w:rsidRPr="00E00CC2">
        <w:rPr>
          <w:rFonts w:asciiTheme="minorHAnsi" w:hAnsiTheme="minorHAnsi" w:cstheme="minorHAnsi"/>
          <w:b/>
          <w:sz w:val="20"/>
          <w:szCs w:val="20"/>
        </w:rPr>
        <w:t>, 2013</w:t>
      </w:r>
      <w:r w:rsidR="008344EB" w:rsidRPr="00E00CC2">
        <w:rPr>
          <w:rFonts w:asciiTheme="minorHAnsi" w:hAnsiTheme="minorHAnsi" w:cstheme="minorHAnsi"/>
          <w:b/>
          <w:sz w:val="20"/>
          <w:szCs w:val="20"/>
        </w:rPr>
        <w:t xml:space="preserve"> (édition conseillée : Le Livre de Poche)</w:t>
      </w:r>
    </w:p>
    <w:p w:rsidR="005E2624" w:rsidRPr="00E00CC2" w:rsidRDefault="005E2624" w:rsidP="00C70D9A">
      <w:pPr>
        <w:spacing w:line="276" w:lineRule="auto"/>
        <w:rPr>
          <w:rFonts w:asciiTheme="minorHAnsi" w:hAnsiTheme="minorHAnsi" w:cstheme="minorHAnsi"/>
          <w:i/>
          <w:sz w:val="20"/>
          <w:szCs w:val="20"/>
        </w:rPr>
      </w:pPr>
      <w:r w:rsidRPr="00E00CC2">
        <w:rPr>
          <w:rFonts w:asciiTheme="minorHAnsi" w:hAnsiTheme="minorHAnsi" w:cstheme="minorHAnsi"/>
          <w:i/>
          <w:sz w:val="20"/>
          <w:szCs w:val="20"/>
        </w:rPr>
        <w:t>Lors de la gue</w:t>
      </w:r>
      <w:r w:rsidR="008344EB" w:rsidRPr="00E00CC2">
        <w:rPr>
          <w:rFonts w:asciiTheme="minorHAnsi" w:hAnsiTheme="minorHAnsi" w:cstheme="minorHAnsi"/>
          <w:i/>
          <w:sz w:val="20"/>
          <w:szCs w:val="20"/>
        </w:rPr>
        <w:t xml:space="preserve">rre de 14-18, </w:t>
      </w:r>
      <w:proofErr w:type="spellStart"/>
      <w:r w:rsidR="008344EB" w:rsidRPr="00E00CC2">
        <w:rPr>
          <w:rFonts w:asciiTheme="minorHAnsi" w:hAnsiTheme="minorHAnsi" w:cstheme="minorHAnsi"/>
          <w:i/>
          <w:sz w:val="20"/>
          <w:szCs w:val="20"/>
        </w:rPr>
        <w:t>Edouard</w:t>
      </w:r>
      <w:proofErr w:type="spellEnd"/>
      <w:r w:rsidR="008344EB" w:rsidRPr="00E00CC2">
        <w:rPr>
          <w:rFonts w:asciiTheme="minorHAnsi" w:hAnsiTheme="minorHAnsi" w:cstheme="minorHAnsi"/>
          <w:i/>
          <w:sz w:val="20"/>
          <w:szCs w:val="20"/>
        </w:rPr>
        <w:t xml:space="preserve"> </w:t>
      </w:r>
      <w:proofErr w:type="spellStart"/>
      <w:r w:rsidR="008344EB" w:rsidRPr="00E00CC2">
        <w:rPr>
          <w:rFonts w:asciiTheme="minorHAnsi" w:hAnsiTheme="minorHAnsi" w:cstheme="minorHAnsi"/>
          <w:i/>
          <w:sz w:val="20"/>
          <w:szCs w:val="20"/>
        </w:rPr>
        <w:t>Péricourt</w:t>
      </w:r>
      <w:proofErr w:type="spellEnd"/>
      <w:r w:rsidRPr="00E00CC2">
        <w:rPr>
          <w:rFonts w:asciiTheme="minorHAnsi" w:hAnsiTheme="minorHAnsi" w:cstheme="minorHAnsi"/>
          <w:i/>
          <w:sz w:val="20"/>
          <w:szCs w:val="20"/>
        </w:rPr>
        <w:t xml:space="preserve"> sauve la vie d’Albert Maillard. Ces deux hommes, qui n’ont rien en commun, vont pourtant voir leurs destins liés dans une incroyable</w:t>
      </w:r>
      <w:r w:rsidR="008344EB" w:rsidRPr="00E00CC2">
        <w:rPr>
          <w:rFonts w:asciiTheme="minorHAnsi" w:hAnsiTheme="minorHAnsi" w:cstheme="minorHAnsi"/>
          <w:i/>
          <w:sz w:val="20"/>
          <w:szCs w:val="20"/>
        </w:rPr>
        <w:t xml:space="preserve"> escroquerie défiant la morale, l’</w:t>
      </w:r>
      <w:proofErr w:type="spellStart"/>
      <w:r w:rsidR="008344EB" w:rsidRPr="00E00CC2">
        <w:rPr>
          <w:rFonts w:asciiTheme="minorHAnsi" w:hAnsiTheme="minorHAnsi" w:cstheme="minorHAnsi"/>
          <w:i/>
          <w:sz w:val="20"/>
          <w:szCs w:val="20"/>
        </w:rPr>
        <w:t>Etat</w:t>
      </w:r>
      <w:proofErr w:type="spellEnd"/>
      <w:r w:rsidR="008344EB" w:rsidRPr="00E00CC2">
        <w:rPr>
          <w:rFonts w:asciiTheme="minorHAnsi" w:hAnsiTheme="minorHAnsi" w:cstheme="minorHAnsi"/>
          <w:i/>
          <w:sz w:val="20"/>
          <w:szCs w:val="20"/>
        </w:rPr>
        <w:t xml:space="preserve"> et l’esprit patriotique.</w:t>
      </w:r>
    </w:p>
    <w:p w:rsidR="005E2624" w:rsidRPr="00E00CC2" w:rsidRDefault="005E2624" w:rsidP="005E2624">
      <w:pPr>
        <w:rPr>
          <w:rFonts w:asciiTheme="minorHAnsi" w:hAnsiTheme="minorHAnsi" w:cstheme="minorHAnsi"/>
          <w:b/>
          <w:sz w:val="20"/>
          <w:szCs w:val="20"/>
        </w:rPr>
      </w:pPr>
    </w:p>
    <w:p w:rsidR="00B8402A" w:rsidRPr="00E00CC2" w:rsidRDefault="00B8402A" w:rsidP="005E2624">
      <w:pPr>
        <w:rPr>
          <w:rFonts w:asciiTheme="minorHAnsi" w:hAnsiTheme="minorHAnsi" w:cstheme="minorHAnsi"/>
          <w:b/>
          <w:sz w:val="20"/>
          <w:szCs w:val="20"/>
        </w:rPr>
      </w:pPr>
      <w:r w:rsidRPr="00E00CC2">
        <w:rPr>
          <w:rFonts w:asciiTheme="minorHAnsi" w:hAnsiTheme="minorHAnsi" w:cstheme="minorHAnsi"/>
          <w:b/>
          <w:sz w:val="20"/>
          <w:szCs w:val="20"/>
        </w:rPr>
        <w:t>3</w:t>
      </w:r>
      <w:r w:rsidRPr="00E00CC2">
        <w:rPr>
          <w:rFonts w:asciiTheme="minorHAnsi" w:hAnsiTheme="minorHAnsi" w:cstheme="minorHAnsi"/>
          <w:b/>
          <w:i/>
          <w:sz w:val="20"/>
          <w:szCs w:val="20"/>
        </w:rPr>
        <w:t>/</w:t>
      </w:r>
      <w:r w:rsidR="005E2624" w:rsidRPr="00E00CC2">
        <w:rPr>
          <w:rFonts w:asciiTheme="minorHAnsi" w:hAnsiTheme="minorHAnsi" w:cstheme="minorHAnsi"/>
          <w:b/>
          <w:i/>
          <w:sz w:val="20"/>
          <w:szCs w:val="20"/>
        </w:rPr>
        <w:t xml:space="preserve"> </w:t>
      </w:r>
      <w:r w:rsidR="008344EB" w:rsidRPr="00E00CC2">
        <w:rPr>
          <w:rFonts w:asciiTheme="minorHAnsi" w:hAnsiTheme="minorHAnsi" w:cstheme="minorHAnsi"/>
          <w:b/>
          <w:i/>
          <w:sz w:val="20"/>
          <w:szCs w:val="20"/>
        </w:rPr>
        <w:t>Circé</w:t>
      </w:r>
      <w:r w:rsidR="008344EB" w:rsidRPr="00E00CC2">
        <w:rPr>
          <w:rFonts w:asciiTheme="minorHAnsi" w:hAnsiTheme="minorHAnsi" w:cstheme="minorHAnsi"/>
          <w:b/>
          <w:sz w:val="20"/>
          <w:szCs w:val="20"/>
        </w:rPr>
        <w:t xml:space="preserve"> de Madeline Miller</w:t>
      </w:r>
      <w:r w:rsidR="007F3D90" w:rsidRPr="00E00CC2">
        <w:rPr>
          <w:rFonts w:asciiTheme="minorHAnsi" w:hAnsiTheme="minorHAnsi" w:cstheme="minorHAnsi"/>
          <w:b/>
          <w:sz w:val="20"/>
          <w:szCs w:val="20"/>
        </w:rPr>
        <w:t>, 2018</w:t>
      </w:r>
      <w:r w:rsidR="008344EB" w:rsidRPr="00E00CC2">
        <w:rPr>
          <w:rFonts w:asciiTheme="minorHAnsi" w:hAnsiTheme="minorHAnsi" w:cstheme="minorHAnsi"/>
          <w:b/>
          <w:sz w:val="20"/>
          <w:szCs w:val="20"/>
        </w:rPr>
        <w:t xml:space="preserve"> (édition conseillée : Pocket)</w:t>
      </w:r>
    </w:p>
    <w:p w:rsidR="008344EB" w:rsidRPr="00E00CC2" w:rsidRDefault="008344EB" w:rsidP="00C70D9A">
      <w:pPr>
        <w:spacing w:line="276" w:lineRule="auto"/>
        <w:rPr>
          <w:rFonts w:asciiTheme="minorHAnsi" w:hAnsiTheme="minorHAnsi" w:cstheme="minorHAnsi"/>
          <w:i/>
          <w:sz w:val="20"/>
          <w:szCs w:val="20"/>
        </w:rPr>
      </w:pPr>
      <w:proofErr w:type="spellStart"/>
      <w:r w:rsidRPr="00E00CC2">
        <w:rPr>
          <w:rFonts w:asciiTheme="minorHAnsi" w:hAnsiTheme="minorHAnsi" w:cstheme="minorHAnsi"/>
          <w:i/>
          <w:sz w:val="20"/>
          <w:szCs w:val="20"/>
        </w:rPr>
        <w:t>Helios</w:t>
      </w:r>
      <w:proofErr w:type="spellEnd"/>
      <w:r w:rsidRPr="00E00CC2">
        <w:rPr>
          <w:rFonts w:asciiTheme="minorHAnsi" w:hAnsiTheme="minorHAnsi" w:cstheme="minorHAnsi"/>
          <w:i/>
          <w:sz w:val="20"/>
          <w:szCs w:val="20"/>
        </w:rPr>
        <w:t>, dieu du soleil, a une fille : Circé. Elle ne possède ni les pouvoirs exceptionnels de son père, ni le charme envoûtant de sa mère mais elle se découvre pourtant un don : la sorcellerie, les poisons et la capacité à transformer ses ennemis en créatures monstrueuses.</w:t>
      </w:r>
    </w:p>
    <w:p w:rsidR="008344EB" w:rsidRPr="00E00CC2" w:rsidRDefault="008344EB" w:rsidP="00C70D9A">
      <w:pPr>
        <w:spacing w:line="276" w:lineRule="auto"/>
        <w:rPr>
          <w:rFonts w:asciiTheme="minorHAnsi" w:hAnsiTheme="minorHAnsi" w:cstheme="minorHAnsi"/>
          <w:b/>
          <w:sz w:val="20"/>
          <w:szCs w:val="20"/>
        </w:rPr>
      </w:pPr>
    </w:p>
    <w:p w:rsidR="00B8402A" w:rsidRPr="00E00CC2" w:rsidRDefault="00B8402A" w:rsidP="005E2624">
      <w:pPr>
        <w:rPr>
          <w:rFonts w:asciiTheme="minorHAnsi" w:hAnsiTheme="minorHAnsi" w:cstheme="minorHAnsi"/>
          <w:b/>
          <w:sz w:val="20"/>
          <w:szCs w:val="20"/>
        </w:rPr>
      </w:pPr>
      <w:r w:rsidRPr="00E00CC2">
        <w:rPr>
          <w:rFonts w:asciiTheme="minorHAnsi" w:hAnsiTheme="minorHAnsi" w:cstheme="minorHAnsi"/>
          <w:b/>
          <w:sz w:val="20"/>
          <w:szCs w:val="20"/>
        </w:rPr>
        <w:t>4/</w:t>
      </w:r>
      <w:r w:rsidR="00A264B3" w:rsidRPr="00E00CC2">
        <w:rPr>
          <w:rFonts w:eastAsia="Times New Roman"/>
          <w:b/>
          <w:sz w:val="20"/>
          <w:szCs w:val="20"/>
        </w:rPr>
        <w:t xml:space="preserve"> </w:t>
      </w:r>
      <w:r w:rsidR="008344EB" w:rsidRPr="00E00CC2">
        <w:rPr>
          <w:rFonts w:asciiTheme="minorHAnsi" w:eastAsia="Times New Roman" w:hAnsiTheme="minorHAnsi" w:cstheme="minorHAnsi"/>
          <w:b/>
          <w:i/>
          <w:sz w:val="20"/>
          <w:szCs w:val="20"/>
        </w:rPr>
        <w:t xml:space="preserve">Pluie et vent sur </w:t>
      </w:r>
      <w:proofErr w:type="spellStart"/>
      <w:r w:rsidR="008344EB" w:rsidRPr="00E00CC2">
        <w:rPr>
          <w:rFonts w:asciiTheme="minorHAnsi" w:eastAsia="Times New Roman" w:hAnsiTheme="minorHAnsi" w:cstheme="minorHAnsi"/>
          <w:b/>
          <w:i/>
          <w:sz w:val="20"/>
          <w:szCs w:val="20"/>
        </w:rPr>
        <w:t>Télumée</w:t>
      </w:r>
      <w:proofErr w:type="spellEnd"/>
      <w:r w:rsidR="008344EB" w:rsidRPr="00E00CC2">
        <w:rPr>
          <w:rFonts w:asciiTheme="minorHAnsi" w:eastAsia="Times New Roman" w:hAnsiTheme="minorHAnsi" w:cstheme="minorHAnsi"/>
          <w:b/>
          <w:i/>
          <w:sz w:val="20"/>
          <w:szCs w:val="20"/>
        </w:rPr>
        <w:t xml:space="preserve"> Miracle</w:t>
      </w:r>
      <w:r w:rsidR="008344EB" w:rsidRPr="00E00CC2">
        <w:rPr>
          <w:rFonts w:asciiTheme="minorHAnsi" w:eastAsia="Times New Roman" w:hAnsiTheme="minorHAnsi" w:cstheme="minorHAnsi"/>
          <w:b/>
          <w:sz w:val="20"/>
          <w:szCs w:val="20"/>
        </w:rPr>
        <w:t xml:space="preserve"> de Madeleine Schwarz-Bart</w:t>
      </w:r>
      <w:r w:rsidR="007F3D90" w:rsidRPr="00E00CC2">
        <w:rPr>
          <w:rFonts w:asciiTheme="minorHAnsi" w:eastAsia="Times New Roman" w:hAnsiTheme="minorHAnsi" w:cstheme="minorHAnsi"/>
          <w:b/>
          <w:sz w:val="20"/>
          <w:szCs w:val="20"/>
        </w:rPr>
        <w:t>, 1972</w:t>
      </w:r>
      <w:r w:rsidR="008344EB" w:rsidRPr="00E00CC2">
        <w:rPr>
          <w:rFonts w:asciiTheme="minorHAnsi" w:eastAsia="Times New Roman" w:hAnsiTheme="minorHAnsi" w:cstheme="minorHAnsi"/>
          <w:b/>
          <w:sz w:val="20"/>
          <w:szCs w:val="20"/>
        </w:rPr>
        <w:t xml:space="preserve"> </w:t>
      </w:r>
      <w:r w:rsidR="008344EB" w:rsidRPr="00E00CC2">
        <w:rPr>
          <w:rFonts w:asciiTheme="minorHAnsi" w:hAnsiTheme="minorHAnsi" w:cstheme="minorHAnsi"/>
          <w:b/>
          <w:sz w:val="20"/>
          <w:szCs w:val="20"/>
        </w:rPr>
        <w:t>(édition conseillée : Points Seuil)</w:t>
      </w:r>
    </w:p>
    <w:p w:rsidR="008344EB" w:rsidRPr="00E00CC2" w:rsidRDefault="003738D2" w:rsidP="00C70D9A">
      <w:pPr>
        <w:spacing w:line="276" w:lineRule="auto"/>
        <w:rPr>
          <w:rFonts w:asciiTheme="minorHAnsi" w:hAnsiTheme="minorHAnsi" w:cstheme="minorHAnsi"/>
          <w:i/>
          <w:sz w:val="20"/>
          <w:szCs w:val="20"/>
        </w:rPr>
      </w:pPr>
      <w:proofErr w:type="spellStart"/>
      <w:r w:rsidRPr="00E00CC2">
        <w:rPr>
          <w:rFonts w:asciiTheme="minorHAnsi" w:hAnsiTheme="minorHAnsi" w:cstheme="minorHAnsi"/>
          <w:i/>
          <w:sz w:val="20"/>
          <w:szCs w:val="20"/>
        </w:rPr>
        <w:t>Télumée</w:t>
      </w:r>
      <w:proofErr w:type="spellEnd"/>
      <w:r w:rsidRPr="00E00CC2">
        <w:rPr>
          <w:rFonts w:asciiTheme="minorHAnsi" w:hAnsiTheme="minorHAnsi" w:cstheme="minorHAnsi"/>
          <w:i/>
          <w:sz w:val="20"/>
          <w:szCs w:val="20"/>
        </w:rPr>
        <w:t>, paysanne de la Guadeloupe née au début du siècle, a été élevée par sa grand-mère, nommée Reine Sans Nom.</w:t>
      </w:r>
      <w:r w:rsidR="008344EB" w:rsidRPr="00E00CC2">
        <w:rPr>
          <w:rFonts w:asciiTheme="minorHAnsi" w:hAnsiTheme="minorHAnsi" w:cstheme="minorHAnsi"/>
          <w:i/>
          <w:sz w:val="20"/>
          <w:szCs w:val="20"/>
        </w:rPr>
        <w:t xml:space="preserve"> </w:t>
      </w:r>
      <w:proofErr w:type="spellStart"/>
      <w:r w:rsidR="00882D40" w:rsidRPr="00E00CC2">
        <w:rPr>
          <w:rFonts w:asciiTheme="minorHAnsi" w:hAnsiTheme="minorHAnsi" w:cstheme="minorHAnsi"/>
          <w:i/>
          <w:sz w:val="20"/>
          <w:szCs w:val="20"/>
        </w:rPr>
        <w:t>Télumée</w:t>
      </w:r>
      <w:proofErr w:type="spellEnd"/>
      <w:r w:rsidR="00882D40" w:rsidRPr="00E00CC2">
        <w:rPr>
          <w:rFonts w:asciiTheme="minorHAnsi" w:hAnsiTheme="minorHAnsi" w:cstheme="minorHAnsi"/>
          <w:i/>
          <w:sz w:val="20"/>
          <w:szCs w:val="20"/>
        </w:rPr>
        <w:t xml:space="preserve"> s'use les mains dans une plantation de canne à sucre. Chassée par un mari alcoolique, elle se réfugie chez Ambroise le sage et le révolté. </w:t>
      </w:r>
      <w:r w:rsidR="008344EB" w:rsidRPr="00E00CC2">
        <w:rPr>
          <w:rFonts w:asciiTheme="minorHAnsi" w:hAnsiTheme="minorHAnsi" w:cstheme="minorHAnsi"/>
          <w:i/>
          <w:sz w:val="20"/>
          <w:szCs w:val="20"/>
        </w:rPr>
        <w:t xml:space="preserve">Malgré sa condition et son statut d'exploitée, </w:t>
      </w:r>
      <w:proofErr w:type="spellStart"/>
      <w:r w:rsidR="008344EB" w:rsidRPr="00E00CC2">
        <w:rPr>
          <w:rFonts w:asciiTheme="minorHAnsi" w:hAnsiTheme="minorHAnsi" w:cstheme="minorHAnsi"/>
          <w:i/>
          <w:sz w:val="20"/>
          <w:szCs w:val="20"/>
        </w:rPr>
        <w:t>Télumée</w:t>
      </w:r>
      <w:proofErr w:type="spellEnd"/>
      <w:r w:rsidR="008344EB" w:rsidRPr="00E00CC2">
        <w:rPr>
          <w:rFonts w:asciiTheme="minorHAnsi" w:hAnsiTheme="minorHAnsi" w:cstheme="minorHAnsi"/>
          <w:i/>
          <w:sz w:val="20"/>
          <w:szCs w:val="20"/>
        </w:rPr>
        <w:t xml:space="preserve"> possède un trésor inestimable : l'amour de la vie. </w:t>
      </w:r>
    </w:p>
    <w:p w:rsidR="008344EB" w:rsidRPr="00E00CC2" w:rsidRDefault="008344EB" w:rsidP="005E2624">
      <w:pPr>
        <w:rPr>
          <w:rFonts w:asciiTheme="minorHAnsi" w:hAnsiTheme="minorHAnsi" w:cstheme="minorHAnsi"/>
          <w:b/>
          <w:sz w:val="20"/>
          <w:szCs w:val="20"/>
        </w:rPr>
      </w:pPr>
    </w:p>
    <w:p w:rsidR="00882D40" w:rsidRPr="00E00CC2" w:rsidRDefault="00B8402A" w:rsidP="00882D40">
      <w:pPr>
        <w:rPr>
          <w:rFonts w:asciiTheme="minorHAnsi" w:hAnsiTheme="minorHAnsi" w:cstheme="minorHAnsi"/>
          <w:b/>
          <w:sz w:val="20"/>
          <w:szCs w:val="20"/>
        </w:rPr>
      </w:pPr>
      <w:r w:rsidRPr="00E00CC2">
        <w:rPr>
          <w:rFonts w:asciiTheme="minorHAnsi" w:hAnsiTheme="minorHAnsi" w:cstheme="minorHAnsi"/>
          <w:b/>
          <w:sz w:val="20"/>
          <w:szCs w:val="20"/>
        </w:rPr>
        <w:t>5/</w:t>
      </w:r>
      <w:r w:rsidR="00882D40" w:rsidRPr="00E00CC2">
        <w:rPr>
          <w:rFonts w:ascii="Calibri" w:hAnsi="Calibri" w:cs="Calibri"/>
          <w:b/>
          <w:i/>
          <w:sz w:val="20"/>
          <w:szCs w:val="20"/>
        </w:rPr>
        <w:t>Océan Mer</w:t>
      </w:r>
      <w:r w:rsidR="00882D40" w:rsidRPr="00E00CC2">
        <w:rPr>
          <w:rFonts w:ascii="Calibri" w:hAnsi="Calibri" w:cs="Calibri"/>
          <w:b/>
          <w:sz w:val="20"/>
          <w:szCs w:val="20"/>
        </w:rPr>
        <w:t xml:space="preserve"> d’Alessandro </w:t>
      </w:r>
      <w:proofErr w:type="spellStart"/>
      <w:r w:rsidR="00882D40" w:rsidRPr="00E00CC2">
        <w:rPr>
          <w:rFonts w:ascii="Calibri" w:hAnsi="Calibri" w:cs="Calibri"/>
          <w:b/>
          <w:sz w:val="20"/>
          <w:szCs w:val="20"/>
        </w:rPr>
        <w:t>Baricco</w:t>
      </w:r>
      <w:proofErr w:type="spellEnd"/>
      <w:r w:rsidR="007F3D90" w:rsidRPr="00E00CC2">
        <w:rPr>
          <w:rFonts w:ascii="Calibri" w:hAnsi="Calibri" w:cs="Calibri"/>
          <w:b/>
          <w:sz w:val="20"/>
          <w:szCs w:val="20"/>
        </w:rPr>
        <w:t>, 1993</w:t>
      </w:r>
      <w:r w:rsidR="00882D40" w:rsidRPr="00E00CC2">
        <w:rPr>
          <w:rFonts w:ascii="Calibri" w:hAnsi="Calibri" w:cs="Calibri"/>
          <w:b/>
          <w:sz w:val="20"/>
          <w:szCs w:val="20"/>
        </w:rPr>
        <w:t xml:space="preserve"> </w:t>
      </w:r>
      <w:r w:rsidR="00882D40" w:rsidRPr="00E00CC2">
        <w:rPr>
          <w:rFonts w:asciiTheme="minorHAnsi" w:hAnsiTheme="minorHAnsi" w:cstheme="minorHAnsi"/>
          <w:b/>
          <w:sz w:val="20"/>
          <w:szCs w:val="20"/>
        </w:rPr>
        <w:t>(édition conseillée : Folio)</w:t>
      </w:r>
    </w:p>
    <w:p w:rsidR="00B8402A" w:rsidRPr="00E00CC2" w:rsidRDefault="00882D40" w:rsidP="00C70D9A">
      <w:pPr>
        <w:spacing w:line="276" w:lineRule="auto"/>
        <w:rPr>
          <w:rFonts w:asciiTheme="minorHAnsi" w:hAnsiTheme="minorHAnsi" w:cstheme="minorHAnsi"/>
          <w:b/>
          <w:i/>
          <w:sz w:val="20"/>
          <w:szCs w:val="20"/>
        </w:rPr>
      </w:pPr>
      <w:r w:rsidRPr="00E00CC2">
        <w:rPr>
          <w:rFonts w:asciiTheme="minorHAnsi" w:hAnsiTheme="minorHAnsi" w:cstheme="minorHAnsi"/>
          <w:i/>
          <w:color w:val="333333"/>
          <w:sz w:val="20"/>
          <w:szCs w:val="20"/>
          <w:shd w:val="clear" w:color="auto" w:fill="F9F9F9"/>
        </w:rPr>
        <w:t xml:space="preserve">Au bord de l'océan, à la pension </w:t>
      </w:r>
      <w:proofErr w:type="spellStart"/>
      <w:r w:rsidRPr="00E00CC2">
        <w:rPr>
          <w:rFonts w:asciiTheme="minorHAnsi" w:hAnsiTheme="minorHAnsi" w:cstheme="minorHAnsi"/>
          <w:i/>
          <w:color w:val="333333"/>
          <w:sz w:val="20"/>
          <w:szCs w:val="20"/>
          <w:shd w:val="clear" w:color="auto" w:fill="F9F9F9"/>
        </w:rPr>
        <w:t>Almayer</w:t>
      </w:r>
      <w:proofErr w:type="spellEnd"/>
      <w:r w:rsidRPr="00E00CC2">
        <w:rPr>
          <w:rFonts w:asciiTheme="minorHAnsi" w:hAnsiTheme="minorHAnsi" w:cstheme="minorHAnsi"/>
          <w:i/>
          <w:color w:val="333333"/>
          <w:sz w:val="20"/>
          <w:szCs w:val="20"/>
          <w:shd w:val="clear" w:color="auto" w:fill="F9F9F9"/>
        </w:rPr>
        <w:t>, "posée sur la corniche ultime du monde", se croisent sept personnages au destin étrange et romanesque, sept naufragés de la vie qui tentent de recoller les morceaux de leur existence. Mais leur séjour est bouleversé par le souvenir d'un hallucinant naufrage d'un siècle passé et la sanglante dérive d'un radeau.</w:t>
      </w:r>
    </w:p>
    <w:p w:rsidR="008344EB" w:rsidRPr="00E00CC2" w:rsidRDefault="008344EB" w:rsidP="00C70D9A">
      <w:pPr>
        <w:spacing w:line="276" w:lineRule="auto"/>
        <w:rPr>
          <w:rFonts w:asciiTheme="minorHAnsi" w:hAnsiTheme="minorHAnsi" w:cstheme="minorHAnsi"/>
          <w:b/>
          <w:i/>
          <w:sz w:val="20"/>
          <w:szCs w:val="20"/>
        </w:rPr>
      </w:pPr>
    </w:p>
    <w:p w:rsidR="00882D40" w:rsidRPr="00E00CC2" w:rsidRDefault="00B8402A" w:rsidP="00882D40">
      <w:pPr>
        <w:rPr>
          <w:rFonts w:asciiTheme="minorHAnsi" w:hAnsiTheme="minorHAnsi" w:cstheme="minorHAnsi"/>
          <w:b/>
          <w:sz w:val="20"/>
          <w:szCs w:val="20"/>
        </w:rPr>
      </w:pPr>
      <w:r w:rsidRPr="00E00CC2">
        <w:rPr>
          <w:rFonts w:asciiTheme="minorHAnsi" w:hAnsiTheme="minorHAnsi" w:cstheme="minorHAnsi"/>
          <w:b/>
          <w:sz w:val="20"/>
          <w:szCs w:val="20"/>
        </w:rPr>
        <w:t>6</w:t>
      </w:r>
      <w:r w:rsidRPr="00E00CC2">
        <w:rPr>
          <w:rFonts w:asciiTheme="minorHAnsi" w:hAnsiTheme="minorHAnsi" w:cstheme="minorHAnsi"/>
          <w:b/>
          <w:i/>
          <w:sz w:val="20"/>
          <w:szCs w:val="20"/>
        </w:rPr>
        <w:t>/</w:t>
      </w:r>
      <w:r w:rsidR="0045347B" w:rsidRPr="00E00CC2">
        <w:rPr>
          <w:rFonts w:asciiTheme="minorHAnsi" w:hAnsiTheme="minorHAnsi" w:cstheme="minorHAnsi"/>
          <w:i/>
          <w:sz w:val="20"/>
          <w:szCs w:val="20"/>
        </w:rPr>
        <w:t xml:space="preserve"> </w:t>
      </w:r>
      <w:r w:rsidR="00882D40" w:rsidRPr="00E00CC2">
        <w:rPr>
          <w:rFonts w:asciiTheme="minorHAnsi" w:hAnsiTheme="minorHAnsi" w:cstheme="minorHAnsi"/>
          <w:b/>
          <w:i/>
          <w:sz w:val="20"/>
          <w:szCs w:val="20"/>
        </w:rPr>
        <w:t>L’</w:t>
      </w:r>
      <w:proofErr w:type="spellStart"/>
      <w:r w:rsidR="00882D40" w:rsidRPr="00E00CC2">
        <w:rPr>
          <w:rFonts w:asciiTheme="minorHAnsi" w:hAnsiTheme="minorHAnsi" w:cstheme="minorHAnsi"/>
          <w:b/>
          <w:i/>
          <w:sz w:val="20"/>
          <w:szCs w:val="20"/>
        </w:rPr>
        <w:t>Equipage</w:t>
      </w:r>
      <w:proofErr w:type="spellEnd"/>
      <w:r w:rsidR="007F3D90" w:rsidRPr="00E00CC2">
        <w:rPr>
          <w:rFonts w:asciiTheme="minorHAnsi" w:hAnsiTheme="minorHAnsi" w:cstheme="minorHAnsi"/>
          <w:b/>
          <w:sz w:val="20"/>
          <w:szCs w:val="20"/>
        </w:rPr>
        <w:t xml:space="preserve"> </w:t>
      </w:r>
      <w:r w:rsidR="00882D40" w:rsidRPr="00E00CC2">
        <w:rPr>
          <w:rFonts w:asciiTheme="minorHAnsi" w:hAnsiTheme="minorHAnsi" w:cstheme="minorHAnsi"/>
          <w:b/>
          <w:sz w:val="20"/>
          <w:szCs w:val="20"/>
        </w:rPr>
        <w:t xml:space="preserve"> </w:t>
      </w:r>
      <w:r w:rsidR="00D009D4" w:rsidRPr="00E00CC2">
        <w:rPr>
          <w:rFonts w:asciiTheme="minorHAnsi" w:hAnsiTheme="minorHAnsi" w:cstheme="minorHAnsi"/>
          <w:b/>
          <w:sz w:val="20"/>
          <w:szCs w:val="20"/>
        </w:rPr>
        <w:t xml:space="preserve">de </w:t>
      </w:r>
      <w:r w:rsidR="00882D40" w:rsidRPr="00E00CC2">
        <w:rPr>
          <w:rFonts w:asciiTheme="minorHAnsi" w:hAnsiTheme="minorHAnsi" w:cstheme="minorHAnsi"/>
          <w:b/>
          <w:sz w:val="20"/>
          <w:szCs w:val="20"/>
        </w:rPr>
        <w:t>Joseph Kessel</w:t>
      </w:r>
      <w:r w:rsidR="007F3D90" w:rsidRPr="00E00CC2">
        <w:rPr>
          <w:rFonts w:asciiTheme="minorHAnsi" w:hAnsiTheme="minorHAnsi" w:cstheme="minorHAnsi"/>
          <w:b/>
          <w:sz w:val="20"/>
          <w:szCs w:val="20"/>
        </w:rPr>
        <w:t>, 1923</w:t>
      </w:r>
      <w:r w:rsidR="00882D40" w:rsidRPr="00E00CC2">
        <w:rPr>
          <w:rFonts w:asciiTheme="minorHAnsi" w:hAnsiTheme="minorHAnsi" w:cstheme="minorHAnsi"/>
          <w:sz w:val="20"/>
          <w:szCs w:val="20"/>
        </w:rPr>
        <w:t xml:space="preserve"> </w:t>
      </w:r>
      <w:r w:rsidR="00882D40" w:rsidRPr="00E00CC2">
        <w:rPr>
          <w:rFonts w:asciiTheme="minorHAnsi" w:hAnsiTheme="minorHAnsi" w:cstheme="minorHAnsi"/>
          <w:b/>
          <w:sz w:val="20"/>
          <w:szCs w:val="20"/>
        </w:rPr>
        <w:t xml:space="preserve">(édition conseillée : Flammarion, </w:t>
      </w:r>
      <w:proofErr w:type="spellStart"/>
      <w:r w:rsidR="00882D40" w:rsidRPr="00E00CC2">
        <w:rPr>
          <w:rFonts w:asciiTheme="minorHAnsi" w:hAnsiTheme="minorHAnsi" w:cstheme="minorHAnsi"/>
          <w:b/>
          <w:sz w:val="20"/>
          <w:szCs w:val="20"/>
        </w:rPr>
        <w:t>Etonnants</w:t>
      </w:r>
      <w:proofErr w:type="spellEnd"/>
      <w:r w:rsidR="00882D40" w:rsidRPr="00E00CC2">
        <w:rPr>
          <w:rFonts w:asciiTheme="minorHAnsi" w:hAnsiTheme="minorHAnsi" w:cstheme="minorHAnsi"/>
          <w:b/>
          <w:sz w:val="20"/>
          <w:szCs w:val="20"/>
        </w:rPr>
        <w:t xml:space="preserve"> Classiques)</w:t>
      </w:r>
    </w:p>
    <w:p w:rsidR="00B8402A" w:rsidRPr="00E00CC2" w:rsidRDefault="00D009D4" w:rsidP="005E2624">
      <w:pPr>
        <w:spacing w:line="276" w:lineRule="auto"/>
        <w:rPr>
          <w:rFonts w:asciiTheme="minorHAnsi" w:hAnsiTheme="minorHAnsi" w:cstheme="minorHAnsi"/>
          <w:i/>
          <w:sz w:val="20"/>
          <w:szCs w:val="20"/>
        </w:rPr>
      </w:pPr>
      <w:r w:rsidRPr="00E00CC2">
        <w:rPr>
          <w:rFonts w:asciiTheme="minorHAnsi" w:hAnsiTheme="minorHAnsi" w:cstheme="minorHAnsi"/>
          <w:i/>
          <w:sz w:val="20"/>
          <w:szCs w:val="20"/>
        </w:rPr>
        <w:t xml:space="preserve">Pendant la première guerre mondiale, Jean </w:t>
      </w:r>
      <w:proofErr w:type="spellStart"/>
      <w:r w:rsidRPr="00E00CC2">
        <w:rPr>
          <w:rFonts w:asciiTheme="minorHAnsi" w:hAnsiTheme="minorHAnsi" w:cstheme="minorHAnsi"/>
          <w:i/>
          <w:sz w:val="20"/>
          <w:szCs w:val="20"/>
        </w:rPr>
        <w:t>Herbillon</w:t>
      </w:r>
      <w:proofErr w:type="spellEnd"/>
      <w:r w:rsidRPr="00E00CC2">
        <w:rPr>
          <w:rFonts w:asciiTheme="minorHAnsi" w:hAnsiTheme="minorHAnsi" w:cstheme="minorHAnsi"/>
          <w:i/>
          <w:sz w:val="20"/>
          <w:szCs w:val="20"/>
        </w:rPr>
        <w:t xml:space="preserve"> et Claude Maury font équipe, l’un comme pilote d’avion, l’autre comme observateur de terrain. </w:t>
      </w:r>
      <w:r w:rsidR="00882D40" w:rsidRPr="00E00CC2">
        <w:rPr>
          <w:rFonts w:asciiTheme="minorHAnsi" w:hAnsiTheme="minorHAnsi" w:cstheme="minorHAnsi"/>
          <w:i/>
          <w:sz w:val="20"/>
          <w:szCs w:val="20"/>
        </w:rPr>
        <w:t>Les deux hommes ont noué une amitié fusionnelle. Jusqu'à ce que Jean apprenne que son coéquipier et lui sont amoureux de la même femme...</w:t>
      </w:r>
    </w:p>
    <w:p w:rsidR="0045347B" w:rsidRPr="00E00CC2" w:rsidRDefault="0045347B" w:rsidP="00B22728">
      <w:pPr>
        <w:rPr>
          <w:rFonts w:asciiTheme="minorHAnsi" w:hAnsiTheme="minorHAnsi" w:cstheme="minorHAnsi"/>
          <w:b/>
          <w:i/>
          <w:sz w:val="20"/>
          <w:szCs w:val="20"/>
        </w:rPr>
      </w:pPr>
    </w:p>
    <w:p w:rsidR="00A07B4E" w:rsidRPr="00E00CC2" w:rsidRDefault="0045347B" w:rsidP="005E2624">
      <w:pPr>
        <w:rPr>
          <w:rFonts w:asciiTheme="minorHAnsi" w:hAnsiTheme="minorHAnsi" w:cstheme="minorHAnsi"/>
          <w:b/>
          <w:sz w:val="20"/>
          <w:szCs w:val="20"/>
        </w:rPr>
      </w:pPr>
      <w:r w:rsidRPr="00E00CC2">
        <w:rPr>
          <w:rFonts w:asciiTheme="minorHAnsi" w:hAnsiTheme="minorHAnsi" w:cstheme="minorHAnsi"/>
          <w:b/>
          <w:sz w:val="20"/>
          <w:szCs w:val="20"/>
        </w:rPr>
        <w:t>7</w:t>
      </w:r>
      <w:r w:rsidR="003738D2" w:rsidRPr="00E00CC2">
        <w:rPr>
          <w:rFonts w:asciiTheme="minorHAnsi" w:hAnsiTheme="minorHAnsi" w:cstheme="minorHAnsi"/>
          <w:b/>
          <w:sz w:val="20"/>
          <w:szCs w:val="20"/>
        </w:rPr>
        <w:t>/</w:t>
      </w:r>
      <w:r w:rsidR="007F3D90" w:rsidRPr="00E00CC2">
        <w:rPr>
          <w:rFonts w:asciiTheme="minorHAnsi" w:hAnsiTheme="minorHAnsi" w:cstheme="minorHAnsi"/>
          <w:b/>
          <w:i/>
          <w:sz w:val="20"/>
          <w:szCs w:val="20"/>
        </w:rPr>
        <w:t>L’</w:t>
      </w:r>
      <w:proofErr w:type="spellStart"/>
      <w:r w:rsidR="007F3D90" w:rsidRPr="00E00CC2">
        <w:rPr>
          <w:rFonts w:asciiTheme="minorHAnsi" w:hAnsiTheme="minorHAnsi" w:cstheme="minorHAnsi"/>
          <w:b/>
          <w:i/>
          <w:sz w:val="20"/>
          <w:szCs w:val="20"/>
        </w:rPr>
        <w:t>Eveil</w:t>
      </w:r>
      <w:proofErr w:type="spellEnd"/>
      <w:r w:rsidR="007F3D90" w:rsidRPr="00E00CC2">
        <w:rPr>
          <w:rFonts w:asciiTheme="minorHAnsi" w:hAnsiTheme="minorHAnsi" w:cstheme="minorHAnsi"/>
          <w:b/>
          <w:i/>
          <w:sz w:val="20"/>
          <w:szCs w:val="20"/>
        </w:rPr>
        <w:t xml:space="preserve"> de Mademoiselle </w:t>
      </w:r>
      <w:proofErr w:type="spellStart"/>
      <w:r w:rsidR="007F3D90" w:rsidRPr="00E00CC2">
        <w:rPr>
          <w:rFonts w:asciiTheme="minorHAnsi" w:hAnsiTheme="minorHAnsi" w:cstheme="minorHAnsi"/>
          <w:b/>
          <w:i/>
          <w:sz w:val="20"/>
          <w:szCs w:val="20"/>
        </w:rPr>
        <w:t>Prim</w:t>
      </w:r>
      <w:proofErr w:type="spellEnd"/>
      <w:r w:rsidR="007F3D90" w:rsidRPr="00E00CC2">
        <w:rPr>
          <w:rFonts w:asciiTheme="minorHAnsi" w:hAnsiTheme="minorHAnsi" w:cstheme="minorHAnsi"/>
          <w:b/>
          <w:sz w:val="20"/>
          <w:szCs w:val="20"/>
        </w:rPr>
        <w:t>, de Natalia</w:t>
      </w:r>
      <w:r w:rsidR="007F3D90" w:rsidRPr="00E00CC2">
        <w:rPr>
          <w:rFonts w:eastAsia="Times New Roman"/>
          <w:sz w:val="20"/>
          <w:szCs w:val="20"/>
        </w:rPr>
        <w:t xml:space="preserve"> </w:t>
      </w:r>
      <w:proofErr w:type="spellStart"/>
      <w:r w:rsidR="007F3D90" w:rsidRPr="00E00CC2">
        <w:rPr>
          <w:rFonts w:asciiTheme="minorHAnsi" w:eastAsia="Times New Roman" w:hAnsiTheme="minorHAnsi" w:cstheme="minorHAnsi"/>
          <w:b/>
          <w:sz w:val="20"/>
          <w:szCs w:val="20"/>
        </w:rPr>
        <w:t>Sanmartin</w:t>
      </w:r>
      <w:proofErr w:type="spellEnd"/>
      <w:r w:rsidR="007F3D90" w:rsidRPr="00E00CC2">
        <w:rPr>
          <w:rFonts w:asciiTheme="minorHAnsi" w:eastAsia="Times New Roman" w:hAnsiTheme="minorHAnsi" w:cstheme="minorHAnsi"/>
          <w:b/>
          <w:sz w:val="20"/>
          <w:szCs w:val="20"/>
        </w:rPr>
        <w:t xml:space="preserve"> </w:t>
      </w:r>
      <w:proofErr w:type="spellStart"/>
      <w:r w:rsidR="007F3D90" w:rsidRPr="00E00CC2">
        <w:rPr>
          <w:rFonts w:asciiTheme="minorHAnsi" w:eastAsia="Times New Roman" w:hAnsiTheme="minorHAnsi" w:cstheme="minorHAnsi"/>
          <w:b/>
          <w:sz w:val="20"/>
          <w:szCs w:val="20"/>
        </w:rPr>
        <w:t>Fenollera</w:t>
      </w:r>
      <w:proofErr w:type="spellEnd"/>
      <w:r w:rsidR="007F3D90" w:rsidRPr="00E00CC2">
        <w:rPr>
          <w:rFonts w:asciiTheme="minorHAnsi" w:eastAsia="Times New Roman" w:hAnsiTheme="minorHAnsi" w:cstheme="minorHAnsi"/>
          <w:b/>
          <w:sz w:val="20"/>
          <w:szCs w:val="20"/>
        </w:rPr>
        <w:t>, 2013 (édition conseillée : Pocket )</w:t>
      </w:r>
    </w:p>
    <w:p w:rsidR="00C70D9A" w:rsidRPr="00E00CC2" w:rsidRDefault="007F3D90" w:rsidP="00C70D9A">
      <w:pPr>
        <w:spacing w:line="276" w:lineRule="auto"/>
        <w:rPr>
          <w:rFonts w:asciiTheme="minorHAnsi" w:hAnsiTheme="minorHAnsi" w:cstheme="minorHAnsi"/>
          <w:i/>
          <w:color w:val="000000" w:themeColor="text1"/>
          <w:sz w:val="20"/>
          <w:szCs w:val="20"/>
        </w:rPr>
      </w:pPr>
      <w:r w:rsidRPr="00E00CC2">
        <w:rPr>
          <w:rFonts w:asciiTheme="minorHAnsi" w:hAnsiTheme="minorHAnsi" w:cstheme="minorHAnsi"/>
          <w:i/>
          <w:color w:val="000000" w:themeColor="text1"/>
          <w:sz w:val="20"/>
          <w:szCs w:val="20"/>
        </w:rPr>
        <w:t xml:space="preserve">Répondant à une petite annonce, Mademoiselle </w:t>
      </w:r>
      <w:proofErr w:type="spellStart"/>
      <w:r w:rsidRPr="00E00CC2">
        <w:rPr>
          <w:rFonts w:asciiTheme="minorHAnsi" w:hAnsiTheme="minorHAnsi" w:cstheme="minorHAnsi"/>
          <w:i/>
          <w:color w:val="000000" w:themeColor="text1"/>
          <w:sz w:val="20"/>
          <w:szCs w:val="20"/>
        </w:rPr>
        <w:t>Prim</w:t>
      </w:r>
      <w:proofErr w:type="spellEnd"/>
      <w:r w:rsidRPr="00E00CC2">
        <w:rPr>
          <w:rFonts w:asciiTheme="minorHAnsi" w:hAnsiTheme="minorHAnsi" w:cstheme="minorHAnsi"/>
          <w:i/>
          <w:color w:val="000000" w:themeColor="text1"/>
          <w:sz w:val="20"/>
          <w:szCs w:val="20"/>
        </w:rPr>
        <w:t xml:space="preserve"> est engagée comme bibliothécaire</w:t>
      </w:r>
      <w:r w:rsidR="00C70D9A" w:rsidRPr="00E00CC2">
        <w:rPr>
          <w:rFonts w:asciiTheme="minorHAnsi" w:hAnsiTheme="minorHAnsi" w:cstheme="minorHAnsi"/>
          <w:i/>
          <w:color w:val="000000" w:themeColor="text1"/>
          <w:sz w:val="20"/>
          <w:szCs w:val="20"/>
        </w:rPr>
        <w:t xml:space="preserve"> et tombe très vite sous le charme de ce village hors-normes où les voisins s’adonnent à leur passion et où l’intérêt de la communauté prédomine. Pour eux, le temps n’a pas d’importance et la littérature ne sert qu’à s’épanouir.</w:t>
      </w:r>
    </w:p>
    <w:p w:rsidR="00E00CC2" w:rsidRPr="00E00CC2" w:rsidRDefault="00E00CC2" w:rsidP="00C70D9A">
      <w:pPr>
        <w:spacing w:line="276" w:lineRule="auto"/>
        <w:rPr>
          <w:rFonts w:asciiTheme="minorHAnsi" w:hAnsiTheme="minorHAnsi" w:cstheme="minorHAnsi"/>
          <w:i/>
          <w:color w:val="000000" w:themeColor="text1"/>
          <w:sz w:val="20"/>
          <w:szCs w:val="20"/>
        </w:rPr>
      </w:pPr>
    </w:p>
    <w:p w:rsidR="00E00CC2" w:rsidRPr="00E00CC2" w:rsidRDefault="00E00CC2" w:rsidP="00C70D9A">
      <w:pPr>
        <w:spacing w:line="276" w:lineRule="auto"/>
        <w:rPr>
          <w:rFonts w:asciiTheme="minorHAnsi" w:eastAsia="Times New Roman" w:hAnsiTheme="minorHAnsi" w:cstheme="minorHAnsi"/>
          <w:b/>
          <w:sz w:val="20"/>
          <w:szCs w:val="20"/>
        </w:rPr>
      </w:pPr>
      <w:r w:rsidRPr="00E00CC2">
        <w:rPr>
          <w:rFonts w:asciiTheme="minorHAnsi" w:hAnsiTheme="minorHAnsi" w:cstheme="minorHAnsi"/>
          <w:b/>
          <w:i/>
          <w:color w:val="000000" w:themeColor="text1"/>
          <w:sz w:val="20"/>
          <w:szCs w:val="20"/>
        </w:rPr>
        <w:t>8/</w:t>
      </w:r>
      <w:r w:rsidRPr="00E00CC2">
        <w:rPr>
          <w:rFonts w:asciiTheme="minorHAnsi" w:eastAsia="Times New Roman" w:hAnsiTheme="minorHAnsi" w:cstheme="minorHAnsi"/>
          <w:b/>
          <w:sz w:val="20"/>
          <w:szCs w:val="20"/>
        </w:rPr>
        <w:t xml:space="preserve"> </w:t>
      </w:r>
      <w:r w:rsidRPr="00E00CC2">
        <w:rPr>
          <w:rFonts w:asciiTheme="minorHAnsi" w:eastAsia="Times New Roman" w:hAnsiTheme="minorHAnsi" w:cstheme="minorHAnsi"/>
          <w:b/>
          <w:i/>
          <w:iCs/>
          <w:sz w:val="20"/>
          <w:szCs w:val="20"/>
        </w:rPr>
        <w:t>Le passeur de lumière</w:t>
      </w:r>
      <w:r w:rsidRPr="00E00CC2">
        <w:rPr>
          <w:rFonts w:asciiTheme="minorHAnsi" w:eastAsia="Times New Roman" w:hAnsiTheme="minorHAnsi" w:cstheme="minorHAnsi"/>
          <w:b/>
          <w:sz w:val="20"/>
          <w:szCs w:val="20"/>
        </w:rPr>
        <w:t xml:space="preserve"> de Bernard </w:t>
      </w:r>
      <w:proofErr w:type="spellStart"/>
      <w:r w:rsidRPr="00E00CC2">
        <w:rPr>
          <w:rFonts w:asciiTheme="minorHAnsi" w:eastAsia="Times New Roman" w:hAnsiTheme="minorHAnsi" w:cstheme="minorHAnsi"/>
          <w:b/>
          <w:sz w:val="20"/>
          <w:szCs w:val="20"/>
        </w:rPr>
        <w:t>Tirtiaux</w:t>
      </w:r>
      <w:proofErr w:type="spellEnd"/>
      <w:r w:rsidRPr="00E00CC2">
        <w:rPr>
          <w:rFonts w:asciiTheme="minorHAnsi" w:eastAsia="Times New Roman" w:hAnsiTheme="minorHAnsi" w:cstheme="minorHAnsi"/>
          <w:b/>
          <w:sz w:val="20"/>
          <w:szCs w:val="20"/>
        </w:rPr>
        <w:t>, 1993 (édition conseillée: Folio)</w:t>
      </w:r>
    </w:p>
    <w:p w:rsidR="00E00CC2" w:rsidRPr="00E00CC2" w:rsidRDefault="00E00CC2" w:rsidP="00C70D9A">
      <w:pPr>
        <w:spacing w:line="276" w:lineRule="auto"/>
        <w:rPr>
          <w:rFonts w:asciiTheme="minorHAnsi" w:eastAsia="Times New Roman" w:hAnsiTheme="minorHAnsi" w:cstheme="minorHAnsi"/>
          <w:b/>
          <w:i/>
          <w:sz w:val="20"/>
          <w:szCs w:val="20"/>
        </w:rPr>
      </w:pPr>
      <w:r w:rsidRPr="00E00CC2">
        <w:rPr>
          <w:rFonts w:asciiTheme="minorHAnsi" w:hAnsiTheme="minorHAnsi" w:cstheme="minorHAnsi"/>
          <w:i/>
          <w:color w:val="000000"/>
          <w:sz w:val="20"/>
          <w:szCs w:val="20"/>
          <w:shd w:val="clear" w:color="auto" w:fill="FFFFFF"/>
        </w:rPr>
        <w:t>Huy, en Belgique, au XII</w:t>
      </w:r>
      <w:r w:rsidRPr="00E00CC2">
        <w:rPr>
          <w:rFonts w:asciiTheme="minorHAnsi" w:hAnsiTheme="minorHAnsi" w:cstheme="minorHAnsi"/>
          <w:i/>
          <w:color w:val="000000"/>
          <w:sz w:val="20"/>
          <w:szCs w:val="20"/>
          <w:shd w:val="clear" w:color="auto" w:fill="FFFFFF"/>
          <w:vertAlign w:val="superscript"/>
        </w:rPr>
        <w:t>e</w:t>
      </w:r>
      <w:r w:rsidRPr="00E00CC2">
        <w:rPr>
          <w:rFonts w:asciiTheme="minorHAnsi" w:hAnsiTheme="minorHAnsi" w:cstheme="minorHAnsi"/>
          <w:i/>
          <w:color w:val="000000"/>
          <w:sz w:val="20"/>
          <w:szCs w:val="20"/>
          <w:shd w:val="clear" w:color="auto" w:fill="FFFFFF"/>
        </w:rPr>
        <w:t xml:space="preserve"> siècle.</w:t>
      </w:r>
      <w:r>
        <w:rPr>
          <w:rFonts w:asciiTheme="minorHAnsi" w:hAnsiTheme="minorHAnsi" w:cstheme="minorHAnsi"/>
          <w:i/>
          <w:color w:val="000000"/>
          <w:sz w:val="20"/>
          <w:szCs w:val="20"/>
          <w:shd w:val="clear" w:color="auto" w:fill="FFFFFF"/>
        </w:rPr>
        <w:t xml:space="preserve"> </w:t>
      </w:r>
      <w:r w:rsidRPr="00E00CC2">
        <w:rPr>
          <w:rFonts w:asciiTheme="minorHAnsi" w:hAnsiTheme="minorHAnsi" w:cstheme="minorHAnsi"/>
          <w:i/>
          <w:color w:val="000000"/>
          <w:sz w:val="20"/>
          <w:szCs w:val="20"/>
          <w:shd w:val="clear" w:color="auto" w:fill="FFFFFF"/>
        </w:rPr>
        <w:t xml:space="preserve"> D’abord orfèvre promis à un bel avenir, le jeune </w:t>
      </w:r>
      <w:proofErr w:type="spellStart"/>
      <w:r w:rsidRPr="00E00CC2">
        <w:rPr>
          <w:rFonts w:asciiTheme="minorHAnsi" w:hAnsiTheme="minorHAnsi" w:cstheme="minorHAnsi"/>
          <w:i/>
          <w:color w:val="000000"/>
          <w:sz w:val="20"/>
          <w:szCs w:val="20"/>
          <w:shd w:val="clear" w:color="auto" w:fill="FFFFFF"/>
        </w:rPr>
        <w:t>Nivard</w:t>
      </w:r>
      <w:proofErr w:type="spellEnd"/>
      <w:r w:rsidRPr="00E00CC2">
        <w:rPr>
          <w:rFonts w:asciiTheme="minorHAnsi" w:hAnsiTheme="minorHAnsi" w:cstheme="minorHAnsi"/>
          <w:i/>
          <w:color w:val="000000"/>
          <w:sz w:val="20"/>
          <w:szCs w:val="20"/>
          <w:shd w:val="clear" w:color="auto" w:fill="FFFFFF"/>
        </w:rPr>
        <w:t xml:space="preserve"> de </w:t>
      </w:r>
      <w:proofErr w:type="spellStart"/>
      <w:r w:rsidRPr="00E00CC2">
        <w:rPr>
          <w:rFonts w:asciiTheme="minorHAnsi" w:hAnsiTheme="minorHAnsi" w:cstheme="minorHAnsi"/>
          <w:i/>
          <w:color w:val="000000"/>
          <w:sz w:val="20"/>
          <w:szCs w:val="20"/>
          <w:shd w:val="clear" w:color="auto" w:fill="FFFFFF"/>
        </w:rPr>
        <w:t>Chassepierre</w:t>
      </w:r>
      <w:proofErr w:type="spellEnd"/>
      <w:r w:rsidRPr="00E00CC2">
        <w:rPr>
          <w:rFonts w:asciiTheme="minorHAnsi" w:hAnsiTheme="minorHAnsi" w:cstheme="minorHAnsi"/>
          <w:i/>
          <w:color w:val="000000"/>
          <w:sz w:val="20"/>
          <w:szCs w:val="20"/>
          <w:shd w:val="clear" w:color="auto" w:fill="FFFFFF"/>
        </w:rPr>
        <w:t xml:space="preserve"> est contraint de fuir le pays après avoir tué l’homme qui avait déshonoré sa mère. C’est alors qu’il rencontre </w:t>
      </w:r>
      <w:proofErr w:type="spellStart"/>
      <w:r w:rsidRPr="00E00CC2">
        <w:rPr>
          <w:rFonts w:asciiTheme="minorHAnsi" w:hAnsiTheme="minorHAnsi" w:cstheme="minorHAnsi"/>
          <w:i/>
          <w:color w:val="000000"/>
          <w:sz w:val="20"/>
          <w:szCs w:val="20"/>
          <w:shd w:val="clear" w:color="auto" w:fill="FFFFFF"/>
        </w:rPr>
        <w:t>Rosal</w:t>
      </w:r>
      <w:proofErr w:type="spellEnd"/>
      <w:r w:rsidRPr="00E00CC2">
        <w:rPr>
          <w:rFonts w:asciiTheme="minorHAnsi" w:hAnsiTheme="minorHAnsi" w:cstheme="minorHAnsi"/>
          <w:i/>
          <w:color w:val="000000"/>
          <w:sz w:val="20"/>
          <w:szCs w:val="20"/>
          <w:shd w:val="clear" w:color="auto" w:fill="FFFFFF"/>
        </w:rPr>
        <w:t xml:space="preserve"> de Sainte-Croix, qui le convainc de se joindre à ses compagnons pour une expédition périlleuse, à la recherche du savoir nécessaire à la construction de cathédrales d’un nouveau style, tournées vers le ciel et reflétant sa lumière.</w:t>
      </w:r>
    </w:p>
    <w:p w:rsidR="00E00CC2" w:rsidRPr="00E00CC2" w:rsidRDefault="00E00CC2" w:rsidP="00C70D9A">
      <w:pPr>
        <w:spacing w:line="276" w:lineRule="auto"/>
        <w:rPr>
          <w:rFonts w:asciiTheme="minorHAnsi" w:hAnsiTheme="minorHAnsi" w:cstheme="minorHAnsi"/>
          <w:b/>
          <w:i/>
          <w:color w:val="000000" w:themeColor="text1"/>
          <w:sz w:val="20"/>
          <w:szCs w:val="20"/>
        </w:rPr>
      </w:pPr>
    </w:p>
    <w:p w:rsidR="00016511" w:rsidRDefault="00016511" w:rsidP="00C70D9A">
      <w:pPr>
        <w:spacing w:line="276" w:lineRule="auto"/>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w:t>
      </w:r>
    </w:p>
    <w:p w:rsidR="00C70D9A" w:rsidRDefault="00396D86" w:rsidP="00C70D9A">
      <w:pPr>
        <w:spacing w:line="276" w:lineRule="auto"/>
        <w:rPr>
          <w:rFonts w:asciiTheme="minorHAnsi" w:hAnsiTheme="minorHAnsi" w:cstheme="minorHAnsi"/>
          <w:b/>
          <w:color w:val="000000" w:themeColor="text1"/>
          <w:sz w:val="20"/>
          <w:szCs w:val="20"/>
        </w:rPr>
      </w:pPr>
      <w:r w:rsidRPr="00396D86">
        <w:rPr>
          <w:rFonts w:asciiTheme="minorHAnsi" w:hAnsiTheme="minorHAnsi" w:cstheme="minorHAnsi"/>
          <w:b/>
          <w:color w:val="000000" w:themeColor="text1"/>
          <w:sz w:val="20"/>
          <w:szCs w:val="20"/>
        </w:rPr>
        <w:t xml:space="preserve">Pour aller plus loin, vous trouverez </w:t>
      </w:r>
      <w:r>
        <w:rPr>
          <w:rFonts w:asciiTheme="minorHAnsi" w:hAnsiTheme="minorHAnsi" w:cstheme="minorHAnsi"/>
          <w:b/>
          <w:color w:val="000000" w:themeColor="text1"/>
          <w:sz w:val="20"/>
          <w:szCs w:val="20"/>
        </w:rPr>
        <w:t>quelques suggestions de lectures sur le site du lycée :</w:t>
      </w:r>
    </w:p>
    <w:p w:rsidR="00016511" w:rsidRDefault="00016511" w:rsidP="00016511">
      <w:hyperlink r:id="rId4" w:history="1">
        <w:r>
          <w:rPr>
            <w:rStyle w:val="Lienhypertexte"/>
          </w:rPr>
          <w:t>https://lyc-monnet-lqly.ac-versailles.fr/spip.php?article4770</w:t>
        </w:r>
      </w:hyperlink>
    </w:p>
    <w:p w:rsidR="00016511" w:rsidRDefault="00016511" w:rsidP="00016511"/>
    <w:p w:rsidR="00396D86" w:rsidRPr="00396D86" w:rsidRDefault="00396D86" w:rsidP="00C70D9A">
      <w:pPr>
        <w:spacing w:line="276" w:lineRule="auto"/>
        <w:rPr>
          <w:rFonts w:asciiTheme="minorHAnsi" w:hAnsiTheme="minorHAnsi" w:cstheme="minorHAnsi"/>
          <w:b/>
          <w:color w:val="000000" w:themeColor="text1"/>
          <w:sz w:val="20"/>
          <w:szCs w:val="20"/>
        </w:rPr>
      </w:pPr>
    </w:p>
    <w:p w:rsidR="00C70D9A" w:rsidRPr="00E00CC2" w:rsidRDefault="00C70D9A" w:rsidP="00C70D9A">
      <w:pPr>
        <w:spacing w:line="276" w:lineRule="auto"/>
        <w:rPr>
          <w:rFonts w:asciiTheme="minorHAnsi" w:hAnsiTheme="minorHAnsi" w:cstheme="minorHAnsi"/>
          <w:i/>
          <w:color w:val="000000" w:themeColor="text1"/>
          <w:sz w:val="20"/>
          <w:szCs w:val="20"/>
        </w:rPr>
      </w:pPr>
    </w:p>
    <w:p w:rsidR="00C70D9A" w:rsidRPr="00E00CC2" w:rsidRDefault="00C70D9A" w:rsidP="00C70D9A">
      <w:pPr>
        <w:spacing w:line="276" w:lineRule="auto"/>
        <w:rPr>
          <w:rFonts w:asciiTheme="minorHAnsi" w:hAnsiTheme="minorHAnsi" w:cstheme="minorHAnsi"/>
          <w:i/>
          <w:color w:val="000000" w:themeColor="text1"/>
          <w:sz w:val="20"/>
          <w:szCs w:val="20"/>
        </w:rPr>
      </w:pPr>
    </w:p>
    <w:p w:rsidR="00A07B4E" w:rsidRPr="00E00CC2" w:rsidRDefault="00A07B4E" w:rsidP="00B22728">
      <w:pPr>
        <w:rPr>
          <w:rFonts w:asciiTheme="minorHAnsi" w:hAnsiTheme="minorHAnsi" w:cstheme="minorHAnsi"/>
          <w:b/>
          <w:sz w:val="20"/>
          <w:szCs w:val="20"/>
        </w:rPr>
      </w:pPr>
    </w:p>
    <w:sectPr w:rsidR="00A07B4E" w:rsidRPr="00E00CC2" w:rsidSect="00E00CC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B22728"/>
    <w:rsid w:val="00016511"/>
    <w:rsid w:val="00062F17"/>
    <w:rsid w:val="00190B47"/>
    <w:rsid w:val="002208BA"/>
    <w:rsid w:val="00266281"/>
    <w:rsid w:val="00294BDC"/>
    <w:rsid w:val="003375F0"/>
    <w:rsid w:val="003738D2"/>
    <w:rsid w:val="00396D86"/>
    <w:rsid w:val="003D5165"/>
    <w:rsid w:val="0045347B"/>
    <w:rsid w:val="004A52A3"/>
    <w:rsid w:val="005B143E"/>
    <w:rsid w:val="005E2624"/>
    <w:rsid w:val="007A7D83"/>
    <w:rsid w:val="007C4E01"/>
    <w:rsid w:val="007F3D90"/>
    <w:rsid w:val="008344EB"/>
    <w:rsid w:val="00882D40"/>
    <w:rsid w:val="00A07B4E"/>
    <w:rsid w:val="00A264B3"/>
    <w:rsid w:val="00A54557"/>
    <w:rsid w:val="00A726A4"/>
    <w:rsid w:val="00A86178"/>
    <w:rsid w:val="00AA53DA"/>
    <w:rsid w:val="00B22728"/>
    <w:rsid w:val="00B8402A"/>
    <w:rsid w:val="00C70D9A"/>
    <w:rsid w:val="00CA31F6"/>
    <w:rsid w:val="00D009D4"/>
    <w:rsid w:val="00DB0EDD"/>
    <w:rsid w:val="00E00CC2"/>
    <w:rsid w:val="00F00323"/>
    <w:rsid w:val="00F55B09"/>
    <w:rsid w:val="00FF6E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2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64B3"/>
    <w:pPr>
      <w:spacing w:before="100" w:beforeAutospacing="1" w:after="100" w:afterAutospacing="1"/>
    </w:pPr>
  </w:style>
  <w:style w:type="character" w:customStyle="1" w:styleId="details">
    <w:name w:val="details"/>
    <w:basedOn w:val="Policepardfaut"/>
    <w:rsid w:val="00294BDC"/>
  </w:style>
  <w:style w:type="character" w:styleId="Lienhypertexte">
    <w:name w:val="Hyperlink"/>
    <w:basedOn w:val="Policepardfaut"/>
    <w:uiPriority w:val="99"/>
    <w:semiHidden/>
    <w:unhideWhenUsed/>
    <w:rsid w:val="00016511"/>
    <w:rPr>
      <w:color w:val="0000FF"/>
      <w:u w:val="single"/>
    </w:rPr>
  </w:style>
</w:styles>
</file>

<file path=word/webSettings.xml><?xml version="1.0" encoding="utf-8"?>
<w:webSettings xmlns:r="http://schemas.openxmlformats.org/officeDocument/2006/relationships" xmlns:w="http://schemas.openxmlformats.org/wordprocessingml/2006/main">
  <w:divs>
    <w:div w:id="147019427">
      <w:bodyDiv w:val="1"/>
      <w:marLeft w:val="0"/>
      <w:marRight w:val="0"/>
      <w:marTop w:val="0"/>
      <w:marBottom w:val="0"/>
      <w:divBdr>
        <w:top w:val="none" w:sz="0" w:space="0" w:color="auto"/>
        <w:left w:val="none" w:sz="0" w:space="0" w:color="auto"/>
        <w:bottom w:val="none" w:sz="0" w:space="0" w:color="auto"/>
        <w:right w:val="none" w:sz="0" w:space="0" w:color="auto"/>
      </w:divBdr>
    </w:div>
    <w:div w:id="316960032">
      <w:bodyDiv w:val="1"/>
      <w:marLeft w:val="0"/>
      <w:marRight w:val="0"/>
      <w:marTop w:val="0"/>
      <w:marBottom w:val="0"/>
      <w:divBdr>
        <w:top w:val="none" w:sz="0" w:space="0" w:color="auto"/>
        <w:left w:val="none" w:sz="0" w:space="0" w:color="auto"/>
        <w:bottom w:val="none" w:sz="0" w:space="0" w:color="auto"/>
        <w:right w:val="none" w:sz="0" w:space="0" w:color="auto"/>
      </w:divBdr>
    </w:div>
    <w:div w:id="1120610030">
      <w:bodyDiv w:val="1"/>
      <w:marLeft w:val="0"/>
      <w:marRight w:val="0"/>
      <w:marTop w:val="0"/>
      <w:marBottom w:val="0"/>
      <w:divBdr>
        <w:top w:val="none" w:sz="0" w:space="0" w:color="auto"/>
        <w:left w:val="none" w:sz="0" w:space="0" w:color="auto"/>
        <w:bottom w:val="none" w:sz="0" w:space="0" w:color="auto"/>
        <w:right w:val="none" w:sz="0" w:space="0" w:color="auto"/>
      </w:divBdr>
    </w:div>
    <w:div w:id="1169128388">
      <w:bodyDiv w:val="1"/>
      <w:marLeft w:val="0"/>
      <w:marRight w:val="0"/>
      <w:marTop w:val="0"/>
      <w:marBottom w:val="0"/>
      <w:divBdr>
        <w:top w:val="none" w:sz="0" w:space="0" w:color="auto"/>
        <w:left w:val="none" w:sz="0" w:space="0" w:color="auto"/>
        <w:bottom w:val="none" w:sz="0" w:space="0" w:color="auto"/>
        <w:right w:val="none" w:sz="0" w:space="0" w:color="auto"/>
      </w:divBdr>
    </w:div>
    <w:div w:id="1489710112">
      <w:bodyDiv w:val="1"/>
      <w:marLeft w:val="0"/>
      <w:marRight w:val="0"/>
      <w:marTop w:val="0"/>
      <w:marBottom w:val="0"/>
      <w:divBdr>
        <w:top w:val="none" w:sz="0" w:space="0" w:color="auto"/>
        <w:left w:val="none" w:sz="0" w:space="0" w:color="auto"/>
        <w:bottom w:val="none" w:sz="0" w:space="0" w:color="auto"/>
        <w:right w:val="none" w:sz="0" w:space="0" w:color="auto"/>
      </w:divBdr>
    </w:div>
    <w:div w:id="1560364645">
      <w:bodyDiv w:val="1"/>
      <w:marLeft w:val="0"/>
      <w:marRight w:val="0"/>
      <w:marTop w:val="0"/>
      <w:marBottom w:val="0"/>
      <w:divBdr>
        <w:top w:val="none" w:sz="0" w:space="0" w:color="auto"/>
        <w:left w:val="none" w:sz="0" w:space="0" w:color="auto"/>
        <w:bottom w:val="none" w:sz="0" w:space="0" w:color="auto"/>
        <w:right w:val="none" w:sz="0" w:space="0" w:color="auto"/>
      </w:divBdr>
    </w:div>
    <w:div w:id="20836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yc-monnet-lqly.ac-versailles.fr/spip.php?article47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638</Words>
  <Characters>3511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Laurence</cp:lastModifiedBy>
  <cp:revision>16</cp:revision>
  <cp:lastPrinted>2024-05-22T12:28:00Z</cp:lastPrinted>
  <dcterms:created xsi:type="dcterms:W3CDTF">2023-05-20T12:08:00Z</dcterms:created>
  <dcterms:modified xsi:type="dcterms:W3CDTF">2024-05-22T12:29:00Z</dcterms:modified>
</cp:coreProperties>
</file>